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22" w:rsidRPr="00DA67AF" w:rsidRDefault="00945522" w:rsidP="00945522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ПМ.01</w:t>
      </w:r>
      <w:r w:rsidRPr="00DA67AF">
        <w:rPr>
          <w:rFonts w:ascii="PT Astra Serif" w:hAnsi="PT Astra Serif"/>
          <w:sz w:val="28"/>
          <w:szCs w:val="28"/>
        </w:rPr>
        <w:tab/>
        <w:t>Документирование хозяйственных операций и ведение бухгалтерского учета имущества организации</w:t>
      </w:r>
    </w:p>
    <w:p w:rsidR="00945522" w:rsidRPr="00DA67AF" w:rsidRDefault="00945522" w:rsidP="00945522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ПП.01.01</w:t>
      </w:r>
      <w:r w:rsidRPr="00DA67AF">
        <w:rPr>
          <w:rFonts w:ascii="PT Astra Serif" w:hAnsi="PT Astra Serif"/>
          <w:sz w:val="28"/>
          <w:szCs w:val="28"/>
        </w:rPr>
        <w:tab/>
        <w:t xml:space="preserve">Документирование хозяйственных операций и ведение </w:t>
      </w:r>
    </w:p>
    <w:p w:rsidR="00945522" w:rsidRPr="00DA67AF" w:rsidRDefault="00945522" w:rsidP="00945522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бухгалтерск</w:t>
      </w:r>
      <w:r>
        <w:rPr>
          <w:rFonts w:ascii="PT Astra Serif" w:hAnsi="PT Astra Serif"/>
          <w:sz w:val="28"/>
          <w:szCs w:val="28"/>
        </w:rPr>
        <w:t>ого учета имущества организации</w:t>
      </w:r>
    </w:p>
    <w:p w:rsidR="003E71A7" w:rsidRDefault="003E71A7" w:rsidP="003E71A7"/>
    <w:p w:rsidR="00945522" w:rsidRPr="00DA67AF" w:rsidRDefault="00945522" w:rsidP="00945522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ПМ.02</w:t>
      </w:r>
      <w:r w:rsidRPr="00DA67AF">
        <w:rPr>
          <w:rFonts w:ascii="PT Astra Serif" w:hAnsi="PT Astra Serif"/>
          <w:sz w:val="28"/>
          <w:szCs w:val="28"/>
        </w:rPr>
        <w:tab/>
        <w:t xml:space="preserve">Ведение бухгалтерского учета источников формирования </w:t>
      </w:r>
    </w:p>
    <w:p w:rsidR="00945522" w:rsidRPr="00DA67AF" w:rsidRDefault="00945522" w:rsidP="00945522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имущества, выполнение работ по инвентаризации имущества и финансовых обяз</w:t>
      </w:r>
      <w:r>
        <w:rPr>
          <w:rFonts w:ascii="PT Astra Serif" w:hAnsi="PT Astra Serif"/>
          <w:sz w:val="28"/>
          <w:szCs w:val="28"/>
        </w:rPr>
        <w:t>ательств организации</w:t>
      </w:r>
    </w:p>
    <w:p w:rsidR="00945522" w:rsidRPr="00DA67AF" w:rsidRDefault="00945522" w:rsidP="00945522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ПП.02.01</w:t>
      </w:r>
      <w:r w:rsidRPr="00DA67AF">
        <w:rPr>
          <w:rFonts w:ascii="PT Astra Serif" w:hAnsi="PT Astra Serif"/>
          <w:sz w:val="28"/>
          <w:szCs w:val="28"/>
        </w:rPr>
        <w:tab/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945522" w:rsidRDefault="00945522" w:rsidP="003E71A7"/>
    <w:p w:rsidR="00945522" w:rsidRPr="00DA67AF" w:rsidRDefault="00945522" w:rsidP="00945522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ПМ.03</w:t>
      </w:r>
      <w:r w:rsidRPr="00DA67AF">
        <w:rPr>
          <w:rFonts w:ascii="PT Astra Serif" w:hAnsi="PT Astra Serif"/>
          <w:sz w:val="28"/>
          <w:szCs w:val="28"/>
        </w:rPr>
        <w:tab/>
        <w:t>Проведение расчетов с бюджетом и внебюджетными фондами</w:t>
      </w:r>
    </w:p>
    <w:p w:rsidR="00945522" w:rsidRPr="00DA67AF" w:rsidRDefault="00945522" w:rsidP="00945522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ПП.03.01</w:t>
      </w:r>
      <w:r w:rsidRPr="00DA67AF">
        <w:rPr>
          <w:rFonts w:ascii="PT Astra Serif" w:hAnsi="PT Astra Serif"/>
          <w:sz w:val="28"/>
          <w:szCs w:val="28"/>
        </w:rPr>
        <w:tab/>
        <w:t>Проведение расчетов с бюджетом и внебюджетными фондами</w:t>
      </w:r>
    </w:p>
    <w:p w:rsidR="00945522" w:rsidRDefault="00945522" w:rsidP="003E71A7"/>
    <w:p w:rsidR="00945522" w:rsidRPr="00DA67AF" w:rsidRDefault="00945522" w:rsidP="00945522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ПМ.04</w:t>
      </w:r>
      <w:r w:rsidRPr="00DA67AF">
        <w:rPr>
          <w:rFonts w:ascii="PT Astra Serif" w:hAnsi="PT Astra Serif"/>
          <w:sz w:val="28"/>
          <w:szCs w:val="28"/>
        </w:rPr>
        <w:tab/>
        <w:t>Составление и использование бухгалтерской отчетности</w:t>
      </w:r>
    </w:p>
    <w:p w:rsidR="00945522" w:rsidRPr="00DA67AF" w:rsidRDefault="00945522" w:rsidP="00945522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ПП.04.01</w:t>
      </w:r>
      <w:r w:rsidRPr="00DA67AF">
        <w:rPr>
          <w:rFonts w:ascii="PT Astra Serif" w:hAnsi="PT Astra Serif"/>
          <w:sz w:val="28"/>
          <w:szCs w:val="28"/>
        </w:rPr>
        <w:tab/>
        <w:t>Составление бухгалтерской отчетности и использование ее для анализа финансового состояния организации</w:t>
      </w:r>
    </w:p>
    <w:p w:rsidR="00945522" w:rsidRDefault="00945522" w:rsidP="003E71A7"/>
    <w:p w:rsidR="00945522" w:rsidRPr="00DA67AF" w:rsidRDefault="00945522" w:rsidP="00945522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ПМ.05</w:t>
      </w:r>
      <w:r w:rsidRPr="00DA67AF">
        <w:rPr>
          <w:rFonts w:ascii="PT Astra Serif" w:hAnsi="PT Astra Serif"/>
          <w:sz w:val="28"/>
          <w:szCs w:val="28"/>
        </w:rPr>
        <w:tab/>
        <w:t xml:space="preserve">"Выполнение работ по одной или нескольким профессиям </w:t>
      </w:r>
    </w:p>
    <w:p w:rsidR="00945522" w:rsidRPr="00DA67AF" w:rsidRDefault="00945522" w:rsidP="00945522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рабочих, должностям служащих"</w:t>
      </w:r>
    </w:p>
    <w:p w:rsidR="00945522" w:rsidRPr="00DA67AF" w:rsidRDefault="00945522" w:rsidP="00945522">
      <w:pPr>
        <w:rPr>
          <w:rFonts w:ascii="PT Astra Serif" w:hAnsi="PT Astra Serif"/>
          <w:sz w:val="28"/>
          <w:szCs w:val="28"/>
        </w:rPr>
      </w:pPr>
      <w:r w:rsidRPr="00DA67AF">
        <w:rPr>
          <w:rFonts w:ascii="PT Astra Serif" w:hAnsi="PT Astra Serif"/>
          <w:sz w:val="28"/>
          <w:szCs w:val="28"/>
        </w:rPr>
        <w:t>УП.05.01</w:t>
      </w:r>
      <w:r w:rsidRPr="00DA67AF">
        <w:rPr>
          <w:rFonts w:ascii="PT Astra Serif" w:hAnsi="PT Astra Serif"/>
          <w:sz w:val="28"/>
          <w:szCs w:val="28"/>
        </w:rPr>
        <w:tab/>
        <w:t>Работа в должности кассира</w:t>
      </w:r>
    </w:p>
    <w:p w:rsidR="00945522" w:rsidRDefault="00945522" w:rsidP="003E71A7"/>
    <w:p w:rsidR="00945522" w:rsidRPr="003E71A7" w:rsidRDefault="00945522" w:rsidP="003E71A7">
      <w:bookmarkStart w:id="0" w:name="_GoBack"/>
      <w:bookmarkEnd w:id="0"/>
    </w:p>
    <w:sectPr w:rsidR="00945522" w:rsidRPr="003E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2"/>
    <w:rsid w:val="003E71A7"/>
    <w:rsid w:val="008F55D8"/>
    <w:rsid w:val="00945522"/>
    <w:rsid w:val="009F7589"/>
    <w:rsid w:val="00D5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8640"/>
  <w15:chartTrackingRefBased/>
  <w15:docId w15:val="{813D2E07-EA10-4D4A-9613-6DA6157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2022-11-28T12:51:00Z</dcterms:created>
  <dcterms:modified xsi:type="dcterms:W3CDTF">2022-11-28T12:51:00Z</dcterms:modified>
</cp:coreProperties>
</file>